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32E34B" w14:textId="77777777" w:rsidR="00045A62" w:rsidRDefault="00045A62" w:rsidP="00F501EC">
      <w:pPr>
        <w:tabs>
          <w:tab w:val="left" w:pos="851"/>
        </w:tabs>
        <w:jc w:val="both"/>
        <w:rPr>
          <w:rFonts w:ascii="Atkinson Hyperlegible" w:hAnsi="Atkinson Hyperlegible"/>
          <w:color w:val="404040" w:themeColor="text1" w:themeTint="BF"/>
          <w:sz w:val="20"/>
          <w:szCs w:val="20"/>
          <w:lang w:eastAsia="it-IT"/>
        </w:rPr>
      </w:pPr>
    </w:p>
    <w:p w14:paraId="03AFE7F1" w14:textId="77777777" w:rsidR="004A4886" w:rsidRPr="00A73D29" w:rsidRDefault="004A4886" w:rsidP="004A4886">
      <w:pPr>
        <w:widowControl w:val="0"/>
        <w:suppressAutoHyphens/>
        <w:autoSpaceDE w:val="0"/>
        <w:spacing w:line="253" w:lineRule="atLeast"/>
        <w:jc w:val="both"/>
        <w:rPr>
          <w:b/>
          <w:bCs/>
          <w:sz w:val="20"/>
          <w:szCs w:val="20"/>
          <w:lang w:eastAsia="hi-IN" w:bidi="hi-IN"/>
        </w:rPr>
      </w:pPr>
      <w:r w:rsidRPr="00A73D29">
        <w:rPr>
          <w:b/>
          <w:bCs/>
          <w:sz w:val="20"/>
          <w:szCs w:val="20"/>
          <w:lang w:eastAsia="hi-IN" w:bidi="hi-IN"/>
        </w:rPr>
        <w:t xml:space="preserve">MODULO DI DOMANDA </w:t>
      </w:r>
    </w:p>
    <w:tbl>
      <w:tblPr>
        <w:tblStyle w:val="Grigliatabella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2"/>
      </w:tblGrid>
      <w:tr w:rsidR="004A4886" w:rsidRPr="00A73D29" w14:paraId="57E159EB" w14:textId="77777777" w:rsidTr="00DF38AB">
        <w:tc>
          <w:tcPr>
            <w:tcW w:w="5066" w:type="dxa"/>
          </w:tcPr>
          <w:p w14:paraId="0E61C579" w14:textId="77777777" w:rsidR="004A4886" w:rsidRPr="00A73D29" w:rsidRDefault="004A4886" w:rsidP="00DF38AB">
            <w:pPr>
              <w:widowControl w:val="0"/>
              <w:suppressAutoHyphens/>
              <w:autoSpaceDE w:val="0"/>
              <w:spacing w:line="253" w:lineRule="atLeast"/>
              <w:jc w:val="both"/>
              <w:rPr>
                <w:b/>
                <w:bCs/>
                <w:lang w:eastAsia="hi-IN" w:bidi="hi-IN"/>
              </w:rPr>
            </w:pPr>
            <w:r w:rsidRPr="00A73D29">
              <w:rPr>
                <w:b/>
                <w:bCs/>
                <w:lang w:eastAsia="hi-IN" w:bidi="hi-IN"/>
              </w:rPr>
              <w:t xml:space="preserve">Al Direttore del DIIIE </w:t>
            </w:r>
          </w:p>
        </w:tc>
      </w:tr>
      <w:tr w:rsidR="004A4886" w:rsidRPr="00A73D29" w14:paraId="664FD949" w14:textId="77777777" w:rsidTr="00DF38AB">
        <w:tc>
          <w:tcPr>
            <w:tcW w:w="5066" w:type="dxa"/>
          </w:tcPr>
          <w:p w14:paraId="7B437797" w14:textId="77777777" w:rsidR="004A4886" w:rsidRPr="00A73D29" w:rsidRDefault="004A4886" w:rsidP="00DF38AB">
            <w:pPr>
              <w:widowControl w:val="0"/>
              <w:suppressAutoHyphens/>
              <w:autoSpaceDE w:val="0"/>
              <w:jc w:val="both"/>
              <w:rPr>
                <w:b/>
                <w:bCs/>
                <w:lang w:eastAsia="hi-IN" w:bidi="hi-IN"/>
              </w:rPr>
            </w:pPr>
            <w:r w:rsidRPr="00A73D29">
              <w:rPr>
                <w:b/>
                <w:bCs/>
                <w:lang w:eastAsia="hi-IN" w:bidi="hi-IN"/>
              </w:rPr>
              <w:t xml:space="preserve">UNIVERSITA' DEGLI STUDI DELL'AQUILA </w:t>
            </w:r>
          </w:p>
        </w:tc>
      </w:tr>
      <w:tr w:rsidR="004A4886" w:rsidRPr="00A73D29" w14:paraId="2A08D971" w14:textId="77777777" w:rsidTr="00DF38AB">
        <w:tc>
          <w:tcPr>
            <w:tcW w:w="5066" w:type="dxa"/>
          </w:tcPr>
          <w:p w14:paraId="639E9612" w14:textId="77777777" w:rsidR="004A4886" w:rsidRPr="00A73D29" w:rsidRDefault="004A4886" w:rsidP="00DF38AB">
            <w:pPr>
              <w:widowControl w:val="0"/>
              <w:suppressAutoHyphens/>
              <w:autoSpaceDE w:val="0"/>
              <w:jc w:val="both"/>
              <w:rPr>
                <w:b/>
                <w:bCs/>
                <w:color w:val="000000"/>
                <w:lang w:eastAsia="hi-IN" w:bidi="hi-IN"/>
              </w:rPr>
            </w:pPr>
            <w:r w:rsidRPr="00A73D29">
              <w:rPr>
                <w:b/>
                <w:bCs/>
                <w:color w:val="000000"/>
                <w:lang w:eastAsia="hi-IN" w:bidi="hi-IN"/>
              </w:rPr>
              <w:t>Monteluco di Roio, L’Aquila</w:t>
            </w:r>
          </w:p>
          <w:p w14:paraId="79B8E422" w14:textId="77777777" w:rsidR="004A4886" w:rsidRPr="00A73D29" w:rsidRDefault="004A4886" w:rsidP="00DF38AB">
            <w:pPr>
              <w:widowControl w:val="0"/>
              <w:suppressAutoHyphens/>
              <w:autoSpaceDE w:val="0"/>
              <w:jc w:val="both"/>
              <w:rPr>
                <w:b/>
                <w:bCs/>
                <w:color w:val="000000"/>
                <w:lang w:eastAsia="hi-IN" w:bidi="hi-IN"/>
              </w:rPr>
            </w:pPr>
          </w:p>
          <w:p w14:paraId="204FA20F" w14:textId="77777777" w:rsidR="004A4886" w:rsidRPr="00A73D29" w:rsidRDefault="004A4886" w:rsidP="00DF38AB">
            <w:pPr>
              <w:widowControl w:val="0"/>
              <w:suppressAutoHyphens/>
              <w:autoSpaceDE w:val="0"/>
              <w:jc w:val="both"/>
              <w:rPr>
                <w:b/>
                <w:bCs/>
                <w:color w:val="000000"/>
                <w:lang w:eastAsia="hi-IN" w:bidi="hi-IN"/>
              </w:rPr>
            </w:pPr>
          </w:p>
        </w:tc>
      </w:tr>
    </w:tbl>
    <w:p w14:paraId="308A7C2C" w14:textId="77777777" w:rsidR="004A4886" w:rsidRPr="00A73D29" w:rsidRDefault="004A4886" w:rsidP="004A4886">
      <w:pPr>
        <w:widowControl w:val="0"/>
        <w:suppressAutoHyphens/>
        <w:autoSpaceDE w:val="0"/>
        <w:spacing w:line="240" w:lineRule="auto"/>
        <w:rPr>
          <w:color w:val="000000"/>
          <w:sz w:val="20"/>
          <w:szCs w:val="20"/>
          <w:lang w:eastAsia="hi-IN" w:bidi="hi-IN"/>
        </w:rPr>
      </w:pPr>
    </w:p>
    <w:p w14:paraId="4BCA7FB2" w14:textId="77777777" w:rsidR="004A4886" w:rsidRPr="00A73D29" w:rsidRDefault="004A4886" w:rsidP="004A4886">
      <w:pPr>
        <w:widowControl w:val="0"/>
        <w:suppressAutoHyphens/>
        <w:autoSpaceDE w:val="0"/>
        <w:spacing w:after="247" w:line="360" w:lineRule="auto"/>
        <w:jc w:val="both"/>
        <w:rPr>
          <w:sz w:val="20"/>
          <w:szCs w:val="20"/>
          <w:lang w:eastAsia="hi-IN" w:bidi="hi-IN"/>
        </w:rPr>
      </w:pPr>
      <w:r w:rsidRPr="00A73D29">
        <w:rPr>
          <w:sz w:val="20"/>
          <w:szCs w:val="20"/>
          <w:lang w:eastAsia="hi-IN" w:bidi="hi-IN"/>
        </w:rPr>
        <w:t xml:space="preserve">_l_ sottoscritt_,_____________________________________________________nat_ a _____________________, CAP________, Prov.______, il________________ residente in__________ via___________________________________, CAP__________, Prov.____________ tel.mobile_________________, codice fiscale |___|___|___|___|___|___|___|___|___|___|___|___|___|___|___|___|, e-mail _______________ iscritt_ all'anno di corso_____, del corso di Laurea Magistrale in Ingegneria __________________, con matr. n._____________ </w:t>
      </w:r>
    </w:p>
    <w:p w14:paraId="3291B618" w14:textId="77777777" w:rsidR="004A4886" w:rsidRPr="00A73D29" w:rsidRDefault="004A4886" w:rsidP="004A4886">
      <w:pPr>
        <w:widowControl w:val="0"/>
        <w:suppressAutoHyphens/>
        <w:autoSpaceDE w:val="0"/>
        <w:spacing w:after="67" w:line="360" w:lineRule="auto"/>
        <w:jc w:val="center"/>
        <w:rPr>
          <w:b/>
          <w:bCs/>
          <w:i/>
          <w:iCs/>
          <w:sz w:val="20"/>
          <w:szCs w:val="20"/>
          <w:lang w:eastAsia="hi-IN" w:bidi="hi-IN"/>
        </w:rPr>
      </w:pPr>
      <w:r w:rsidRPr="00A73D29">
        <w:rPr>
          <w:b/>
          <w:bCs/>
          <w:i/>
          <w:iCs/>
          <w:sz w:val="20"/>
          <w:szCs w:val="20"/>
          <w:lang w:eastAsia="hi-IN" w:bidi="hi-IN"/>
        </w:rPr>
        <w:t xml:space="preserve">CHIEDE </w:t>
      </w:r>
    </w:p>
    <w:p w14:paraId="1B0375D0" w14:textId="77777777" w:rsidR="004A4886" w:rsidRPr="00A73D29" w:rsidRDefault="004A4886" w:rsidP="004A4886">
      <w:pPr>
        <w:tabs>
          <w:tab w:val="left" w:pos="5103"/>
        </w:tabs>
        <w:jc w:val="both"/>
        <w:rPr>
          <w:sz w:val="20"/>
          <w:szCs w:val="20"/>
          <w:lang w:eastAsia="hi-IN" w:bidi="hi-IN"/>
        </w:rPr>
      </w:pPr>
      <w:r w:rsidRPr="00A73D29">
        <w:rPr>
          <w:sz w:val="20"/>
          <w:szCs w:val="20"/>
          <w:lang w:eastAsia="hi-IN" w:bidi="hi-IN"/>
        </w:rPr>
        <w:t>di essere ammess__ alla selezione per l’assegnazione di n.2 borse di studio a favore di studenti immatricolati nell’anno accademico 2025/2026 al corso di laurea magistrale in ingegneria gestionale – precorso formativo “Gestione della Filiera Farmaceutica”</w:t>
      </w:r>
    </w:p>
    <w:p w14:paraId="6ECB5DCA" w14:textId="77777777" w:rsidR="004A4886" w:rsidRPr="00A73D29" w:rsidRDefault="004A4886" w:rsidP="004A4886">
      <w:pPr>
        <w:widowControl w:val="0"/>
        <w:suppressAutoHyphens/>
        <w:autoSpaceDE w:val="0"/>
        <w:spacing w:line="360" w:lineRule="auto"/>
        <w:jc w:val="both"/>
        <w:rPr>
          <w:sz w:val="20"/>
          <w:szCs w:val="20"/>
          <w:lang w:eastAsia="hi-IN" w:bidi="hi-IN"/>
        </w:rPr>
      </w:pPr>
      <w:r w:rsidRPr="00A73D29">
        <w:rPr>
          <w:b/>
          <w:bCs/>
          <w:sz w:val="20"/>
          <w:szCs w:val="20"/>
          <w:lang w:eastAsia="hi-IN" w:bidi="hi-IN"/>
        </w:rPr>
        <w:t>_l_ sottoscritt__ allega</w:t>
      </w:r>
      <w:r w:rsidRPr="00A73D29">
        <w:rPr>
          <w:sz w:val="20"/>
          <w:szCs w:val="20"/>
          <w:lang w:eastAsia="hi-IN" w:bidi="hi-IN"/>
        </w:rPr>
        <w:t xml:space="preserve">: </w:t>
      </w:r>
    </w:p>
    <w:p w14:paraId="0AD9F530" w14:textId="77777777" w:rsidR="004A4886" w:rsidRPr="00A73D29" w:rsidRDefault="004A4886" w:rsidP="004A4886">
      <w:pPr>
        <w:widowControl w:val="0"/>
        <w:suppressAutoHyphens/>
        <w:autoSpaceDE w:val="0"/>
        <w:spacing w:line="360" w:lineRule="auto"/>
        <w:jc w:val="both"/>
        <w:rPr>
          <w:sz w:val="20"/>
          <w:szCs w:val="20"/>
          <w:lang w:eastAsia="hi-IN" w:bidi="hi-I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1"/>
        <w:gridCol w:w="9207"/>
      </w:tblGrid>
      <w:tr w:rsidR="004A4886" w:rsidRPr="00A73D29" w14:paraId="17687FCB" w14:textId="77777777" w:rsidTr="00DF38AB">
        <w:tc>
          <w:tcPr>
            <w:tcW w:w="421" w:type="dxa"/>
          </w:tcPr>
          <w:p w14:paraId="669FEE01" w14:textId="77777777" w:rsidR="004A4886" w:rsidRPr="00A73D29" w:rsidRDefault="004A4886" w:rsidP="00DF38AB">
            <w:pPr>
              <w:widowControl w:val="0"/>
              <w:suppressAutoHyphens/>
              <w:autoSpaceDE w:val="0"/>
              <w:spacing w:line="360" w:lineRule="auto"/>
              <w:jc w:val="both"/>
              <w:rPr>
                <w:lang w:eastAsia="hi-IN" w:bidi="hi-IN"/>
              </w:rPr>
            </w:pPr>
          </w:p>
        </w:tc>
        <w:tc>
          <w:tcPr>
            <w:tcW w:w="9207" w:type="dxa"/>
          </w:tcPr>
          <w:p w14:paraId="207A85B7" w14:textId="77777777" w:rsidR="004A4886" w:rsidRPr="00A73D29" w:rsidRDefault="004A4886" w:rsidP="00DF38AB">
            <w:pPr>
              <w:spacing w:after="120"/>
              <w:rPr>
                <w:lang w:eastAsia="hi-IN" w:bidi="hi-IN"/>
              </w:rPr>
            </w:pPr>
            <w:r w:rsidRPr="00A73D29">
              <w:rPr>
                <w:lang w:eastAsia="hi-IN" w:bidi="hi-IN"/>
              </w:rPr>
              <w:t>curriculum vitae in formato europeo;</w:t>
            </w:r>
          </w:p>
        </w:tc>
      </w:tr>
      <w:tr w:rsidR="004A4886" w:rsidRPr="00A73D29" w14:paraId="066BE089" w14:textId="77777777" w:rsidTr="00DF38AB">
        <w:tc>
          <w:tcPr>
            <w:tcW w:w="421" w:type="dxa"/>
          </w:tcPr>
          <w:p w14:paraId="1EFB5F12" w14:textId="77777777" w:rsidR="004A4886" w:rsidRPr="00A73D29" w:rsidRDefault="004A4886" w:rsidP="00DF38AB">
            <w:pPr>
              <w:widowControl w:val="0"/>
              <w:suppressAutoHyphens/>
              <w:autoSpaceDE w:val="0"/>
              <w:spacing w:line="360" w:lineRule="auto"/>
              <w:jc w:val="both"/>
              <w:rPr>
                <w:lang w:eastAsia="hi-IN" w:bidi="hi-IN"/>
              </w:rPr>
            </w:pPr>
          </w:p>
        </w:tc>
        <w:tc>
          <w:tcPr>
            <w:tcW w:w="9207" w:type="dxa"/>
          </w:tcPr>
          <w:p w14:paraId="2C7B0497" w14:textId="77777777" w:rsidR="004A4886" w:rsidRPr="00A73D29" w:rsidRDefault="004A4886" w:rsidP="00DF38AB">
            <w:pPr>
              <w:spacing w:after="120"/>
              <w:rPr>
                <w:lang w:eastAsia="hi-IN" w:bidi="hi-IN"/>
              </w:rPr>
            </w:pPr>
            <w:r w:rsidRPr="00A73D29">
              <w:rPr>
                <w:lang w:eastAsia="hi-IN" w:bidi="hi-IN"/>
              </w:rPr>
              <w:t>autocertificazione della laurea triennale con votazione finale, data di conseguimento del titolo ed A.A. di immatricolazione.</w:t>
            </w:r>
          </w:p>
        </w:tc>
      </w:tr>
      <w:tr w:rsidR="004A4886" w:rsidRPr="00A73D29" w14:paraId="6E22BEC0" w14:textId="77777777" w:rsidTr="00DF38AB">
        <w:tc>
          <w:tcPr>
            <w:tcW w:w="421" w:type="dxa"/>
          </w:tcPr>
          <w:p w14:paraId="7391ACC7" w14:textId="77777777" w:rsidR="004A4886" w:rsidRPr="00A73D29" w:rsidRDefault="004A4886" w:rsidP="00DF38AB">
            <w:pPr>
              <w:widowControl w:val="0"/>
              <w:suppressAutoHyphens/>
              <w:autoSpaceDE w:val="0"/>
              <w:spacing w:line="360" w:lineRule="auto"/>
              <w:jc w:val="both"/>
              <w:rPr>
                <w:lang w:eastAsia="hi-IN" w:bidi="hi-IN"/>
              </w:rPr>
            </w:pPr>
          </w:p>
        </w:tc>
        <w:tc>
          <w:tcPr>
            <w:tcW w:w="9207" w:type="dxa"/>
          </w:tcPr>
          <w:p w14:paraId="369E334C" w14:textId="77777777" w:rsidR="004A4886" w:rsidRPr="00A73D29" w:rsidRDefault="004A4886" w:rsidP="00DF38AB">
            <w:pPr>
              <w:spacing w:after="120"/>
              <w:rPr>
                <w:lang w:eastAsia="hi-IN" w:bidi="hi-IN"/>
              </w:rPr>
            </w:pPr>
            <w:r w:rsidRPr="00A73D29">
              <w:rPr>
                <w:lang w:eastAsia="hi-IN" w:bidi="hi-IN"/>
              </w:rPr>
              <w:t>ISEE Università 2024 o ISEE corrente rilasciato da non più di un anno.</w:t>
            </w:r>
          </w:p>
        </w:tc>
      </w:tr>
    </w:tbl>
    <w:p w14:paraId="45FCCB47" w14:textId="77777777" w:rsidR="004A4886" w:rsidRPr="00A73D29" w:rsidRDefault="004A4886" w:rsidP="004A4886">
      <w:pPr>
        <w:widowControl w:val="0"/>
        <w:suppressAutoHyphens/>
        <w:autoSpaceDE w:val="0"/>
        <w:spacing w:line="240" w:lineRule="auto"/>
        <w:jc w:val="both"/>
        <w:rPr>
          <w:sz w:val="20"/>
          <w:szCs w:val="20"/>
          <w:lang w:eastAsia="hi-IN" w:bidi="hi-IN"/>
        </w:rPr>
      </w:pPr>
    </w:p>
    <w:p w14:paraId="0E0F42A1" w14:textId="77777777" w:rsidR="004A4886" w:rsidRPr="00A73D29" w:rsidRDefault="004A4886" w:rsidP="004A4886">
      <w:pPr>
        <w:widowControl w:val="0"/>
        <w:suppressAutoHyphens/>
        <w:autoSpaceDE w:val="0"/>
        <w:spacing w:after="247" w:line="360" w:lineRule="auto"/>
        <w:jc w:val="both"/>
        <w:rPr>
          <w:sz w:val="20"/>
          <w:szCs w:val="20"/>
          <w:lang w:eastAsia="hi-IN" w:bidi="hi-IN"/>
        </w:rPr>
      </w:pPr>
      <w:r w:rsidRPr="00A73D29">
        <w:rPr>
          <w:sz w:val="20"/>
          <w:szCs w:val="20"/>
          <w:lang w:eastAsia="hi-IN" w:bidi="hi-IN"/>
        </w:rPr>
        <w:t>_l__ sottoscritt__ chiede, inoltre, che tutte le comunicazioni relative alla presente selezione siano inviate al seguente indirizzo di posta elettronica ____________________________________</w:t>
      </w:r>
    </w:p>
    <w:p w14:paraId="7A7BDA2D" w14:textId="77777777" w:rsidR="004A4886" w:rsidRPr="00A73D29" w:rsidRDefault="004A4886" w:rsidP="004A4886">
      <w:pPr>
        <w:widowControl w:val="0"/>
        <w:suppressAutoHyphens/>
        <w:autoSpaceDE w:val="0"/>
        <w:spacing w:after="120" w:line="240" w:lineRule="auto"/>
        <w:jc w:val="both"/>
        <w:rPr>
          <w:sz w:val="20"/>
          <w:szCs w:val="20"/>
          <w:lang w:eastAsia="hi-IN" w:bidi="hi-IN"/>
        </w:rPr>
      </w:pPr>
      <w:r w:rsidRPr="00A73D29">
        <w:rPr>
          <w:sz w:val="20"/>
          <w:szCs w:val="20"/>
          <w:lang w:eastAsia="hi-IN" w:bidi="hi-IN"/>
        </w:rPr>
        <w:t>L'Aquila, _______________</w:t>
      </w:r>
    </w:p>
    <w:p w14:paraId="7C6DD952" w14:textId="77777777" w:rsidR="004A4886" w:rsidRPr="00A73D29" w:rsidRDefault="004A4886" w:rsidP="004A4886">
      <w:pPr>
        <w:widowControl w:val="0"/>
        <w:suppressAutoHyphens/>
        <w:autoSpaceDE w:val="0"/>
        <w:spacing w:line="360" w:lineRule="auto"/>
        <w:ind w:left="5665"/>
        <w:jc w:val="both"/>
        <w:rPr>
          <w:sz w:val="20"/>
          <w:szCs w:val="20"/>
          <w:lang w:eastAsia="hi-IN" w:bidi="hi-IN"/>
        </w:rPr>
      </w:pPr>
      <w:r w:rsidRPr="00A73D29">
        <w:rPr>
          <w:sz w:val="20"/>
          <w:szCs w:val="20"/>
          <w:lang w:eastAsia="hi-IN" w:bidi="hi-IN"/>
        </w:rPr>
        <w:t>Firma</w:t>
      </w:r>
    </w:p>
    <w:p w14:paraId="1D370B10" w14:textId="77777777" w:rsidR="004A4886" w:rsidRPr="00A73D29" w:rsidRDefault="004A4886" w:rsidP="004A4886"/>
    <w:p w14:paraId="32AAFBF0" w14:textId="77777777" w:rsidR="00BC0D92" w:rsidRPr="00A73D29" w:rsidRDefault="00BC0D92" w:rsidP="00BC0D92">
      <w:pPr>
        <w:jc w:val="both"/>
        <w:rPr>
          <w:rFonts w:ascii="Atkinson Hyperlegible" w:hAnsi="Atkinson Hyperlegible"/>
          <w:sz w:val="22"/>
        </w:rPr>
      </w:pPr>
    </w:p>
    <w:p w14:paraId="00727FD8" w14:textId="77777777" w:rsidR="00BC0D92" w:rsidRPr="00A73D29" w:rsidRDefault="00BC0D92" w:rsidP="00BC0D92">
      <w:pPr>
        <w:jc w:val="both"/>
        <w:rPr>
          <w:rFonts w:ascii="Atkinson Hyperlegible" w:hAnsi="Atkinson Hyperlegible"/>
          <w:sz w:val="22"/>
        </w:rPr>
      </w:pPr>
    </w:p>
    <w:p w14:paraId="5E903EFF" w14:textId="77777777" w:rsidR="00825F18" w:rsidRPr="00A73D29" w:rsidRDefault="00825F18" w:rsidP="00825F18">
      <w:pPr>
        <w:rPr>
          <w:rFonts w:ascii="Atkinson Hyperlegible" w:hAnsi="Atkinson Hyperlegible"/>
          <w:color w:val="404040" w:themeColor="text1" w:themeTint="BF"/>
          <w:sz w:val="22"/>
        </w:rPr>
      </w:pPr>
    </w:p>
    <w:p w14:paraId="06657E1A" w14:textId="77777777" w:rsidR="00825F18" w:rsidRPr="00A73D29" w:rsidRDefault="00825F18" w:rsidP="00825F18">
      <w:pPr>
        <w:rPr>
          <w:rFonts w:ascii="Atkinson Hyperlegible" w:hAnsi="Atkinson Hyperlegible"/>
          <w:color w:val="404040" w:themeColor="text1" w:themeTint="BF"/>
          <w:sz w:val="22"/>
        </w:rPr>
      </w:pPr>
    </w:p>
    <w:p w14:paraId="003A7966" w14:textId="77777777" w:rsidR="00730EC2" w:rsidRPr="00FA3304" w:rsidRDefault="00730EC2" w:rsidP="00174F4F">
      <w:pPr>
        <w:rPr>
          <w:rFonts w:ascii="Atkinson Hyperlegible" w:hAnsi="Atkinson Hyperlegible"/>
          <w:b/>
          <w:color w:val="404040" w:themeColor="text1" w:themeTint="BF"/>
          <w:sz w:val="22"/>
        </w:rPr>
      </w:pPr>
      <w:bookmarkStart w:id="0" w:name="_GoBack"/>
      <w:bookmarkEnd w:id="0"/>
    </w:p>
    <w:p w14:paraId="117F305D" w14:textId="77777777" w:rsidR="00AE5C06" w:rsidRDefault="00AE5C06" w:rsidP="00174F4F">
      <w:pPr>
        <w:rPr>
          <w:rFonts w:ascii="Atkinson Hyperlegible" w:hAnsi="Atkinson Hyperlegible"/>
          <w:color w:val="404040" w:themeColor="text1" w:themeTint="BF"/>
          <w:sz w:val="20"/>
          <w:szCs w:val="20"/>
        </w:rPr>
      </w:pPr>
    </w:p>
    <w:p w14:paraId="5A234FF1" w14:textId="77777777" w:rsidR="00AE5C06" w:rsidRDefault="00AE5C06" w:rsidP="00174F4F">
      <w:pPr>
        <w:rPr>
          <w:rFonts w:ascii="Atkinson Hyperlegible" w:hAnsi="Atkinson Hyperlegible"/>
          <w:color w:val="404040" w:themeColor="text1" w:themeTint="BF"/>
          <w:sz w:val="20"/>
          <w:szCs w:val="20"/>
        </w:rPr>
      </w:pPr>
    </w:p>
    <w:sectPr w:rsidR="00AE5C06" w:rsidSect="009C24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835" w:right="1134" w:bottom="1134" w:left="1134" w:header="658" w:footer="3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DE7EFC" w14:textId="77777777" w:rsidR="00DA157A" w:rsidRDefault="00DA157A" w:rsidP="00A219AF">
      <w:r>
        <w:separator/>
      </w:r>
    </w:p>
  </w:endnote>
  <w:endnote w:type="continuationSeparator" w:id="0">
    <w:p w14:paraId="7AB21F18" w14:textId="77777777" w:rsidR="00DA157A" w:rsidRDefault="00DA157A" w:rsidP="00A21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tkinson Hyperlegible">
    <w:altName w:val="Calibri"/>
    <w:panose1 w:val="00000000000000000000"/>
    <w:charset w:val="00"/>
    <w:family w:val="auto"/>
    <w:pitch w:val="variable"/>
    <w:sig w:usb0="800000EF" w:usb1="0000204B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E3577D" w14:textId="4AEAF76A" w:rsidR="00BB0631" w:rsidRDefault="00BB0631" w:rsidP="00BB0631">
    <w:pPr>
      <w:tabs>
        <w:tab w:val="left" w:pos="851"/>
        <w:tab w:val="left" w:pos="5387"/>
      </w:tabs>
      <w:spacing w:line="240" w:lineRule="auto"/>
      <w:rPr>
        <w:rFonts w:eastAsia="Times New Roman" w:cs="Times New Roman"/>
        <w:b/>
        <w:color w:val="404040" w:themeColor="text1" w:themeTint="BF"/>
        <w:sz w:val="16"/>
        <w:szCs w:val="16"/>
        <w:lang w:eastAsia="it-IT"/>
      </w:rPr>
    </w:pPr>
    <w:r>
      <w:rPr>
        <w:rFonts w:eastAsia="Times New Roman" w:cs="Times New Roman"/>
        <w:noProof/>
        <w:color w:val="404040" w:themeColor="text1" w:themeTint="BF"/>
        <w:sz w:val="16"/>
        <w:szCs w:val="16"/>
        <w:lang w:eastAsia="it-IT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53B596F5" wp14:editId="7E845717">
              <wp:simplePos x="0" y="0"/>
              <wp:positionH relativeFrom="column">
                <wp:posOffset>-883285</wp:posOffset>
              </wp:positionH>
              <wp:positionV relativeFrom="paragraph">
                <wp:posOffset>-122918</wp:posOffset>
              </wp:positionV>
              <wp:extent cx="9235168" cy="45719"/>
              <wp:effectExtent l="0" t="0" r="0" b="5715"/>
              <wp:wrapNone/>
              <wp:docPr id="6" name="Rettango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35168" cy="45719"/>
                      </a:xfrm>
                      <a:prstGeom prst="rect">
                        <a:avLst/>
                      </a:prstGeom>
                      <a:solidFill>
                        <a:srgbClr val="E5334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 xmlns:w16sdtfl="http://schemas.microsoft.com/office/word/2024/wordml/sdtformatlock">
          <w:pict>
            <v:rect w14:anchorId="0656E4BF" id="Rettangolo 6" o:spid="_x0000_s1026" style="position:absolute;margin-left:-69.55pt;margin-top:-9.7pt;width:727.2pt;height:3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" fillcolor="#e53341" stroked="f" strokeweight="1pt"/>
          </w:pict>
        </mc:Fallback>
      </mc:AlternateContent>
    </w:r>
    <w:r w:rsidRPr="00722563">
      <w:rPr>
        <w:rFonts w:ascii="Atkinson Hyperlegible" w:eastAsia="Times New Roman" w:hAnsi="Atkinson Hyperlegible" w:cs="Times New Roman"/>
        <w:b/>
        <w:noProof/>
        <w:color w:val="262626" w:themeColor="text1" w:themeTint="D9"/>
        <w:sz w:val="16"/>
        <w:szCs w:val="16"/>
        <w:lang w:eastAsia="it-IT"/>
      </w:rPr>
      <mc:AlternateContent>
        <mc:Choice Requires="wps">
          <w:drawing>
            <wp:anchor distT="0" distB="0" distL="114300" distR="114300" simplePos="0" relativeHeight="251684864" behindDoc="1" locked="0" layoutInCell="1" allowOverlap="1" wp14:anchorId="1449AE7F" wp14:editId="4E93C89F">
              <wp:simplePos x="0" y="0"/>
              <wp:positionH relativeFrom="column">
                <wp:posOffset>-730976</wp:posOffset>
              </wp:positionH>
              <wp:positionV relativeFrom="paragraph">
                <wp:posOffset>-122918</wp:posOffset>
              </wp:positionV>
              <wp:extent cx="7656830" cy="1461135"/>
              <wp:effectExtent l="0" t="0" r="1270" b="0"/>
              <wp:wrapNone/>
              <wp:docPr id="5" name="Rettango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56830" cy="1461135"/>
                      </a:xfrm>
                      <a:prstGeom prst="rect">
                        <a:avLst/>
                      </a:prstGeom>
                      <a:solidFill>
                        <a:srgbClr val="F4F4F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 xmlns:w16sdtfl="http://schemas.microsoft.com/office/word/2024/wordml/sdtformatlock">
          <w:pict>
            <v:rect w14:anchorId="4C34E4C7" id="Rettangolo 5" o:spid="_x0000_s1026" style="position:absolute;margin-left:-57.55pt;margin-top:-9.7pt;width:602.9pt;height:115.0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" fillcolor="#f4f4f4" stroked="f" strokeweight="1pt"/>
          </w:pict>
        </mc:Fallback>
      </mc:AlternateContent>
    </w:r>
  </w:p>
  <w:p w14:paraId="1742581F" w14:textId="77777777" w:rsidR="00BB0631" w:rsidRPr="00BB0631" w:rsidRDefault="00BB0631" w:rsidP="00BB0631">
    <w:pPr>
      <w:tabs>
        <w:tab w:val="left" w:pos="851"/>
        <w:tab w:val="left" w:pos="5387"/>
      </w:tabs>
      <w:spacing w:line="240" w:lineRule="auto"/>
      <w:rPr>
        <w:rFonts w:ascii="Atkinson Hyperlegible" w:eastAsia="Times New Roman" w:hAnsi="Atkinson Hyperlegible" w:cs="Times New Roman"/>
        <w:b/>
        <w:bCs/>
        <w:color w:val="404040" w:themeColor="text1" w:themeTint="BF"/>
        <w:sz w:val="15"/>
        <w:szCs w:val="15"/>
        <w:lang w:eastAsia="it-IT"/>
      </w:rPr>
    </w:pPr>
    <w:r w:rsidRPr="00722563">
      <w:rPr>
        <w:rFonts w:ascii="Atkinson Hyperlegible" w:eastAsia="Times New Roman" w:hAnsi="Atkinson Hyperlegible" w:cs="Times New Roman"/>
        <w:b/>
        <w:color w:val="404040" w:themeColor="text1" w:themeTint="BF"/>
        <w:sz w:val="15"/>
        <w:szCs w:val="15"/>
        <w:lang w:eastAsia="it-IT"/>
      </w:rPr>
      <w:t>MESVA</w:t>
    </w:r>
    <w:r>
      <w:rPr>
        <w:rFonts w:ascii="Atkinson Hyperlegible" w:eastAsia="Times New Roman" w:hAnsi="Atkinson Hyperlegible" w:cs="Times New Roman"/>
        <w:b/>
        <w:color w:val="404040" w:themeColor="text1" w:themeTint="BF"/>
        <w:sz w:val="15"/>
        <w:szCs w:val="15"/>
        <w:lang w:eastAsia="it-IT"/>
      </w:rPr>
      <w:br/>
    </w:r>
    <w:r w:rsidRPr="00BB0631">
      <w:rPr>
        <w:rFonts w:ascii="Atkinson Hyperlegible" w:eastAsia="Times New Roman" w:hAnsi="Atkinson Hyperlegible" w:cs="Times New Roman"/>
        <w:b/>
        <w:bCs/>
        <w:color w:val="404040" w:themeColor="text1" w:themeTint="BF"/>
        <w:sz w:val="15"/>
        <w:szCs w:val="15"/>
        <w:lang w:eastAsia="it-IT"/>
      </w:rPr>
      <w:t xml:space="preserve">Dipartimento di Medicina Clinica, Sanità Pubblica, </w:t>
    </w:r>
  </w:p>
  <w:p w14:paraId="673B554E" w14:textId="77777777" w:rsidR="00BB0631" w:rsidRDefault="00BB0631" w:rsidP="00BB0631">
    <w:pPr>
      <w:tabs>
        <w:tab w:val="left" w:pos="851"/>
        <w:tab w:val="left" w:pos="5387"/>
      </w:tabs>
      <w:spacing w:line="240" w:lineRule="auto"/>
      <w:rPr>
        <w:rFonts w:ascii="Atkinson Hyperlegible" w:eastAsia="Times New Roman" w:hAnsi="Atkinson Hyperlegible" w:cs="Times New Roman"/>
        <w:color w:val="404040" w:themeColor="text1" w:themeTint="BF"/>
        <w:sz w:val="15"/>
        <w:szCs w:val="15"/>
        <w:lang w:eastAsia="it-IT"/>
      </w:rPr>
    </w:pPr>
    <w:r w:rsidRPr="00BB0631">
      <w:rPr>
        <w:rFonts w:ascii="Atkinson Hyperlegible" w:eastAsia="Times New Roman" w:hAnsi="Atkinson Hyperlegible" w:cs="Times New Roman"/>
        <w:b/>
        <w:bCs/>
        <w:color w:val="404040" w:themeColor="text1" w:themeTint="BF"/>
        <w:sz w:val="15"/>
        <w:szCs w:val="15"/>
        <w:lang w:eastAsia="it-IT"/>
      </w:rPr>
      <w:t>Scienze della Vita e dell’Ambient</w:t>
    </w:r>
    <w:r>
      <w:rPr>
        <w:rFonts w:ascii="Atkinson Hyperlegible" w:eastAsia="Times New Roman" w:hAnsi="Atkinson Hyperlegible" w:cs="Times New Roman"/>
        <w:b/>
        <w:bCs/>
        <w:color w:val="404040" w:themeColor="text1" w:themeTint="BF"/>
        <w:sz w:val="15"/>
        <w:szCs w:val="15"/>
        <w:lang w:eastAsia="it-IT"/>
      </w:rPr>
      <w:t>e</w:t>
    </w:r>
    <w:r>
      <w:rPr>
        <w:rFonts w:ascii="Atkinson Hyperlegible" w:eastAsia="Times New Roman" w:hAnsi="Atkinson Hyperlegible" w:cs="Times New Roman"/>
        <w:color w:val="404040" w:themeColor="text1" w:themeTint="BF"/>
        <w:sz w:val="15"/>
        <w:szCs w:val="15"/>
        <w:lang w:eastAsia="it-IT"/>
      </w:rPr>
      <w:tab/>
    </w:r>
    <w:r>
      <w:rPr>
        <w:rFonts w:ascii="Atkinson Hyperlegible" w:eastAsia="Times New Roman" w:hAnsi="Atkinson Hyperlegible" w:cs="Times New Roman"/>
        <w:color w:val="404040" w:themeColor="text1" w:themeTint="BF"/>
        <w:sz w:val="15"/>
        <w:szCs w:val="15"/>
        <w:lang w:eastAsia="it-IT"/>
      </w:rPr>
      <w:tab/>
    </w:r>
  </w:p>
  <w:p w14:paraId="6A448C71" w14:textId="77777777" w:rsidR="00BB0631" w:rsidRPr="00910FE2" w:rsidRDefault="00BB0631" w:rsidP="00BB0631">
    <w:pPr>
      <w:tabs>
        <w:tab w:val="left" w:pos="851"/>
        <w:tab w:val="left" w:pos="5387"/>
      </w:tabs>
      <w:spacing w:line="240" w:lineRule="auto"/>
      <w:rPr>
        <w:rFonts w:ascii="Atkinson Hyperlegible" w:eastAsia="Times New Roman" w:hAnsi="Atkinson Hyperlegible" w:cs="Times New Roman"/>
        <w:b/>
        <w:color w:val="404040" w:themeColor="text1" w:themeTint="BF"/>
        <w:sz w:val="15"/>
        <w:szCs w:val="15"/>
        <w:lang w:eastAsia="it-IT"/>
      </w:rPr>
    </w:pPr>
    <w:r w:rsidRPr="00722563">
      <w:rPr>
        <w:rFonts w:ascii="Atkinson Hyperlegible" w:eastAsia="Times New Roman" w:hAnsi="Atkinson Hyperlegible" w:cs="Times New Roman"/>
        <w:color w:val="404040" w:themeColor="text1" w:themeTint="BF"/>
        <w:sz w:val="15"/>
        <w:szCs w:val="15"/>
        <w:lang w:eastAsia="it-IT"/>
      </w:rPr>
      <w:t>Università degli Studi dell’Aquil</w:t>
    </w:r>
    <w:r>
      <w:rPr>
        <w:rFonts w:ascii="Atkinson Hyperlegible" w:eastAsia="Times New Roman" w:hAnsi="Atkinson Hyperlegible" w:cs="Times New Roman"/>
        <w:color w:val="404040" w:themeColor="text1" w:themeTint="BF"/>
        <w:sz w:val="15"/>
        <w:szCs w:val="15"/>
        <w:lang w:eastAsia="it-IT"/>
      </w:rPr>
      <w:t>a</w:t>
    </w:r>
    <w:r>
      <w:rPr>
        <w:rFonts w:ascii="Atkinson Hyperlegible" w:eastAsia="Times New Roman" w:hAnsi="Atkinson Hyperlegible" w:cs="Times New Roman"/>
        <w:color w:val="404040" w:themeColor="text1" w:themeTint="BF"/>
        <w:sz w:val="15"/>
        <w:szCs w:val="15"/>
        <w:lang w:eastAsia="it-IT"/>
      </w:rPr>
      <w:tab/>
    </w:r>
    <w:r>
      <w:rPr>
        <w:rFonts w:ascii="Atkinson Hyperlegible" w:eastAsia="Times New Roman" w:hAnsi="Atkinson Hyperlegible" w:cs="Times New Roman"/>
        <w:color w:val="404040" w:themeColor="text1" w:themeTint="BF"/>
        <w:sz w:val="15"/>
        <w:szCs w:val="15"/>
        <w:lang w:eastAsia="it-IT"/>
      </w:rPr>
      <w:tab/>
    </w:r>
    <w:r>
      <w:rPr>
        <w:rFonts w:ascii="Atkinson Hyperlegible" w:eastAsia="Times New Roman" w:hAnsi="Atkinson Hyperlegible" w:cs="Times New Roman"/>
        <w:color w:val="404040" w:themeColor="text1" w:themeTint="BF"/>
        <w:sz w:val="15"/>
        <w:szCs w:val="15"/>
        <w:lang w:eastAsia="it-IT"/>
      </w:rPr>
      <w:tab/>
      <w:t>T: +39 80609020</w:t>
    </w:r>
  </w:p>
  <w:p w14:paraId="62CCB599" w14:textId="77777777" w:rsidR="00BB0631" w:rsidRPr="00722563" w:rsidRDefault="00BB0631" w:rsidP="00BB0631">
    <w:pPr>
      <w:tabs>
        <w:tab w:val="left" w:pos="851"/>
        <w:tab w:val="left" w:pos="5387"/>
      </w:tabs>
      <w:spacing w:line="240" w:lineRule="auto"/>
      <w:rPr>
        <w:rFonts w:ascii="Atkinson Hyperlegible" w:eastAsia="Times New Roman" w:hAnsi="Atkinson Hyperlegible" w:cs="Times New Roman"/>
        <w:color w:val="404040" w:themeColor="text1" w:themeTint="BF"/>
        <w:sz w:val="15"/>
        <w:szCs w:val="15"/>
        <w:lang w:eastAsia="it-IT"/>
      </w:rPr>
    </w:pPr>
    <w:r w:rsidRPr="00722563">
      <w:rPr>
        <w:rFonts w:ascii="Atkinson Hyperlegible" w:eastAsia="Times New Roman" w:hAnsi="Atkinson Hyperlegible" w:cs="Times New Roman"/>
        <w:color w:val="404040" w:themeColor="text1" w:themeTint="BF"/>
        <w:sz w:val="15"/>
        <w:szCs w:val="15"/>
        <w:lang w:eastAsia="it-IT"/>
      </w:rPr>
      <w:t>Piazzale Salvatore Tommasi 1, 67100 Coppito (AQ)</w:t>
    </w:r>
    <w:r>
      <w:rPr>
        <w:rFonts w:ascii="Atkinson Hyperlegible" w:eastAsia="Times New Roman" w:hAnsi="Atkinson Hyperlegible" w:cs="Times New Roman"/>
        <w:color w:val="404040" w:themeColor="text1" w:themeTint="BF"/>
        <w:sz w:val="15"/>
        <w:szCs w:val="15"/>
        <w:lang w:eastAsia="it-IT"/>
      </w:rPr>
      <w:tab/>
    </w:r>
    <w:r>
      <w:rPr>
        <w:rFonts w:ascii="Atkinson Hyperlegible" w:eastAsia="Times New Roman" w:hAnsi="Atkinson Hyperlegible" w:cs="Times New Roman"/>
        <w:color w:val="404040" w:themeColor="text1" w:themeTint="BF"/>
        <w:sz w:val="15"/>
        <w:szCs w:val="15"/>
        <w:lang w:eastAsia="it-IT"/>
      </w:rPr>
      <w:tab/>
    </w:r>
    <w:r>
      <w:rPr>
        <w:rFonts w:ascii="Atkinson Hyperlegible" w:eastAsia="Times New Roman" w:hAnsi="Atkinson Hyperlegible" w:cs="Times New Roman"/>
        <w:color w:val="404040" w:themeColor="text1" w:themeTint="BF"/>
        <w:sz w:val="15"/>
        <w:szCs w:val="15"/>
        <w:lang w:eastAsia="it-IT"/>
      </w:rPr>
      <w:tab/>
      <w:t>p</w:t>
    </w:r>
    <w:r w:rsidRPr="00A17C1C">
      <w:rPr>
        <w:rFonts w:ascii="Atkinson Hyperlegible" w:eastAsia="Times New Roman" w:hAnsi="Atkinson Hyperlegible" w:cs="Times New Roman"/>
        <w:color w:val="404040" w:themeColor="text1" w:themeTint="BF"/>
        <w:sz w:val="15"/>
        <w:szCs w:val="15"/>
        <w:lang w:eastAsia="it-IT"/>
      </w:rPr>
      <w:t>.iva cod. fisc. 0102163066</w:t>
    </w:r>
    <w:r>
      <w:rPr>
        <w:rFonts w:ascii="Atkinson Hyperlegible" w:eastAsia="Times New Roman" w:hAnsi="Atkinson Hyperlegible" w:cs="Times New Roman"/>
        <w:color w:val="404040" w:themeColor="text1" w:themeTint="BF"/>
        <w:sz w:val="15"/>
        <w:szCs w:val="15"/>
        <w:lang w:eastAsia="it-IT"/>
      </w:rPr>
      <w:t>8</w:t>
    </w:r>
  </w:p>
  <w:p w14:paraId="26038024" w14:textId="07B09583" w:rsidR="00BB0631" w:rsidRPr="00BB0631" w:rsidRDefault="00BB0631" w:rsidP="00BB0631">
    <w:pPr>
      <w:tabs>
        <w:tab w:val="left" w:pos="851"/>
        <w:tab w:val="left" w:pos="5387"/>
      </w:tabs>
      <w:spacing w:line="240" w:lineRule="auto"/>
      <w:rPr>
        <w:rFonts w:ascii="Atkinson Hyperlegible" w:eastAsia="Times New Roman" w:hAnsi="Atkinson Hyperlegible" w:cs="Times New Roman"/>
        <w:color w:val="404040" w:themeColor="text1" w:themeTint="BF"/>
        <w:sz w:val="15"/>
        <w:szCs w:val="15"/>
        <w:lang w:eastAsia="it-IT"/>
      </w:rPr>
    </w:pPr>
    <w:r w:rsidRPr="00722563">
      <w:rPr>
        <w:rFonts w:ascii="Atkinson Hyperlegible" w:eastAsia="Times New Roman" w:hAnsi="Atkinson Hyperlegible" w:cs="Times New Roman"/>
        <w:color w:val="404040" w:themeColor="text1" w:themeTint="BF"/>
        <w:sz w:val="15"/>
        <w:szCs w:val="15"/>
        <w:lang w:eastAsia="it-IT"/>
      </w:rPr>
      <w:t xml:space="preserve">mesva.dir@univaq.it // posta certificata: </w:t>
    </w:r>
    <w:hyperlink r:id="rId1" w:history="1">
      <w:r w:rsidRPr="00910FE2">
        <w:rPr>
          <w:rStyle w:val="Collegamentoipertestuale"/>
          <w:rFonts w:ascii="Atkinson Hyperlegible" w:eastAsia="Times New Roman" w:hAnsi="Atkinson Hyperlegible" w:cs="Times New Roman"/>
          <w:color w:val="404040" w:themeColor="text1" w:themeTint="BF"/>
          <w:sz w:val="15"/>
          <w:szCs w:val="15"/>
          <w:u w:val="none"/>
          <w:lang w:eastAsia="it-IT"/>
        </w:rPr>
        <w:t>mesva@pec.univaq.it</w:t>
      </w:r>
    </w:hyperlink>
    <w:r>
      <w:rPr>
        <w:rStyle w:val="Collegamentoipertestuale"/>
        <w:rFonts w:ascii="Atkinson Hyperlegible" w:eastAsia="Times New Roman" w:hAnsi="Atkinson Hyperlegible" w:cs="Times New Roman"/>
        <w:color w:val="404040" w:themeColor="text1" w:themeTint="BF"/>
        <w:sz w:val="15"/>
        <w:szCs w:val="15"/>
        <w:u w:val="none"/>
        <w:lang w:eastAsia="it-IT"/>
      </w:rPr>
      <w:tab/>
    </w:r>
    <w:r>
      <w:rPr>
        <w:rStyle w:val="Collegamentoipertestuale"/>
        <w:rFonts w:ascii="Atkinson Hyperlegible" w:eastAsia="Times New Roman" w:hAnsi="Atkinson Hyperlegible" w:cs="Times New Roman"/>
        <w:color w:val="404040" w:themeColor="text1" w:themeTint="BF"/>
        <w:sz w:val="15"/>
        <w:szCs w:val="15"/>
        <w:u w:val="none"/>
        <w:lang w:eastAsia="it-IT"/>
      </w:rPr>
      <w:tab/>
    </w:r>
    <w:r>
      <w:rPr>
        <w:rStyle w:val="Collegamentoipertestuale"/>
        <w:rFonts w:ascii="Atkinson Hyperlegible" w:eastAsia="Times New Roman" w:hAnsi="Atkinson Hyperlegible" w:cs="Times New Roman"/>
        <w:color w:val="404040" w:themeColor="text1" w:themeTint="BF"/>
        <w:sz w:val="15"/>
        <w:szCs w:val="15"/>
        <w:u w:val="none"/>
        <w:lang w:eastAsia="it-IT"/>
      </w:rPr>
      <w:tab/>
    </w:r>
    <w:r w:rsidRPr="00910FE2">
      <w:rPr>
        <w:rFonts w:ascii="Atkinson Hyperlegible" w:eastAsia="Times New Roman" w:hAnsi="Atkinson Hyperlegible" w:cs="Times New Roman"/>
        <w:b/>
        <w:bCs/>
        <w:color w:val="404040" w:themeColor="text1" w:themeTint="BF"/>
        <w:sz w:val="15"/>
        <w:szCs w:val="15"/>
        <w:lang w:eastAsia="it-IT"/>
      </w:rPr>
      <w:t>mesva.univaq.it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79511E" w14:textId="25555E7F" w:rsidR="00BB0631" w:rsidRDefault="00CE10DA" w:rsidP="009C24FE">
    <w:pPr>
      <w:tabs>
        <w:tab w:val="left" w:pos="1210"/>
      </w:tabs>
      <w:spacing w:line="240" w:lineRule="auto"/>
      <w:rPr>
        <w:rFonts w:eastAsia="Times New Roman" w:cs="Times New Roman"/>
        <w:b/>
        <w:color w:val="404040" w:themeColor="text1" w:themeTint="BF"/>
        <w:sz w:val="16"/>
        <w:szCs w:val="16"/>
        <w:lang w:eastAsia="it-IT"/>
      </w:rPr>
    </w:pPr>
    <w:r w:rsidRPr="00730EC2">
      <w:rPr>
        <w:rFonts w:eastAsia="Times New Roman" w:cs="Times New Roman"/>
        <w:color w:val="404040" w:themeColor="text1" w:themeTint="BF"/>
        <w:sz w:val="16"/>
        <w:szCs w:val="16"/>
        <w:lang w:eastAsia="it-IT"/>
      </w:rPr>
      <w:t xml:space="preserve"> </w:t>
    </w:r>
    <w:r w:rsidR="009C24FE">
      <w:rPr>
        <w:rFonts w:eastAsia="Times New Roman" w:cs="Times New Roman"/>
        <w:color w:val="404040" w:themeColor="text1" w:themeTint="BF"/>
        <w:sz w:val="16"/>
        <w:szCs w:val="16"/>
        <w:lang w:eastAsia="it-I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502DFC" w14:textId="23B908F7" w:rsidR="00A17C1C" w:rsidRDefault="005B464B" w:rsidP="00722563">
    <w:pPr>
      <w:tabs>
        <w:tab w:val="left" w:pos="851"/>
        <w:tab w:val="left" w:pos="5387"/>
      </w:tabs>
      <w:spacing w:line="240" w:lineRule="auto"/>
      <w:rPr>
        <w:rFonts w:eastAsia="Times New Roman" w:cs="Times New Roman"/>
        <w:b/>
        <w:color w:val="404040" w:themeColor="text1" w:themeTint="BF"/>
        <w:sz w:val="16"/>
        <w:szCs w:val="16"/>
        <w:lang w:eastAsia="it-IT"/>
      </w:rPr>
    </w:pPr>
    <w:r w:rsidRPr="00722563">
      <w:rPr>
        <w:rFonts w:ascii="Atkinson Hyperlegible" w:eastAsia="Times New Roman" w:hAnsi="Atkinson Hyperlegible" w:cs="Times New Roman"/>
        <w:b/>
        <w:noProof/>
        <w:color w:val="262626" w:themeColor="text1" w:themeTint="D9"/>
        <w:sz w:val="16"/>
        <w:szCs w:val="16"/>
        <w:lang w:eastAsia="it-IT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7F3FF3D5" wp14:editId="533D49BA">
              <wp:simplePos x="0" y="0"/>
              <wp:positionH relativeFrom="column">
                <wp:posOffset>-732790</wp:posOffset>
              </wp:positionH>
              <wp:positionV relativeFrom="paragraph">
                <wp:posOffset>-136525</wp:posOffset>
              </wp:positionV>
              <wp:extent cx="7656830" cy="1588135"/>
              <wp:effectExtent l="0" t="0" r="1270" b="0"/>
              <wp:wrapNone/>
              <wp:docPr id="8" name="Rettangol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56830" cy="1588135"/>
                      </a:xfrm>
                      <a:prstGeom prst="rect">
                        <a:avLst/>
                      </a:prstGeom>
                      <a:solidFill>
                        <a:srgbClr val="F4F4F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 xmlns:w16sdtfl="http://schemas.microsoft.com/office/word/2024/wordml/sdtformatlock">
          <w:pict>
            <v:rect w14:anchorId="3C63BA2F" id="Rettangolo 8" o:spid="_x0000_s1026" style="position:absolute;margin-left:-57.7pt;margin-top:-10.75pt;width:602.9pt;height:125.0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" fillcolor="#f4f4f4" stroked="f" strokeweight="1pt"/>
          </w:pict>
        </mc:Fallback>
      </mc:AlternateContent>
    </w:r>
    <w:r w:rsidR="00A17C1C">
      <w:rPr>
        <w:rFonts w:eastAsia="Times New Roman" w:cs="Times New Roman"/>
        <w:noProof/>
        <w:color w:val="404040" w:themeColor="text1" w:themeTint="BF"/>
        <w:sz w:val="16"/>
        <w:szCs w:val="16"/>
        <w:lang w:eastAsia="it-IT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F2E95B1" wp14:editId="6EE27056">
              <wp:simplePos x="0" y="0"/>
              <wp:positionH relativeFrom="column">
                <wp:posOffset>-782955</wp:posOffset>
              </wp:positionH>
              <wp:positionV relativeFrom="paragraph">
                <wp:posOffset>-139700</wp:posOffset>
              </wp:positionV>
              <wp:extent cx="8353425" cy="46800"/>
              <wp:effectExtent l="0" t="0" r="3175" b="4445"/>
              <wp:wrapNone/>
              <wp:docPr id="11" name="Rettangol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53425" cy="46800"/>
                      </a:xfrm>
                      <a:prstGeom prst="rect">
                        <a:avLst/>
                      </a:prstGeom>
                      <a:solidFill>
                        <a:srgbClr val="A03A8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 xmlns:w16sdtfl="http://schemas.microsoft.com/office/word/2024/wordml/sdtformatlock">
          <w:pict>
            <v:rect w14:anchorId="1B823695" id="Rettangolo 11" o:spid="_x0000_s1026" style="position:absolute;margin-left:-61.65pt;margin-top:-11pt;width:657.75pt;height:3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" fillcolor="#a03a8d" stroked="f" strokeweight="1pt"/>
          </w:pict>
        </mc:Fallback>
      </mc:AlternateContent>
    </w:r>
  </w:p>
  <w:p w14:paraId="24CF0C7E" w14:textId="77777777" w:rsidR="009C24FE" w:rsidRDefault="009C24FE" w:rsidP="009C24FE">
    <w:pPr>
      <w:tabs>
        <w:tab w:val="left" w:pos="851"/>
        <w:tab w:val="left" w:pos="5387"/>
      </w:tabs>
      <w:spacing w:line="240" w:lineRule="auto"/>
      <w:rPr>
        <w:rFonts w:ascii="Atkinson Hyperlegible" w:hAnsi="Atkinson Hyperlegible"/>
        <w:b/>
        <w:bCs/>
        <w:color w:val="404040" w:themeColor="text1" w:themeTint="BF"/>
        <w:sz w:val="15"/>
        <w:szCs w:val="15"/>
        <w:lang w:eastAsia="it-IT"/>
      </w:rPr>
    </w:pPr>
    <w:r>
      <w:rPr>
        <w:rFonts w:ascii="Atkinson Hyperlegible" w:hAnsi="Atkinson Hyperlegible"/>
        <w:b/>
        <w:color w:val="404040" w:themeColor="text1" w:themeTint="BF"/>
        <w:sz w:val="15"/>
        <w:szCs w:val="15"/>
        <w:lang w:eastAsia="it-IT"/>
      </w:rPr>
      <w:t>DIIIE</w:t>
    </w:r>
    <w:r>
      <w:rPr>
        <w:rFonts w:ascii="Atkinson Hyperlegible" w:hAnsi="Atkinson Hyperlegible"/>
        <w:b/>
        <w:color w:val="404040" w:themeColor="text1" w:themeTint="BF"/>
        <w:sz w:val="15"/>
        <w:szCs w:val="15"/>
        <w:lang w:eastAsia="it-IT"/>
      </w:rPr>
      <w:br/>
    </w:r>
    <w:r>
      <w:rPr>
        <w:rFonts w:ascii="Atkinson Hyperlegible" w:hAnsi="Atkinson Hyperlegible"/>
        <w:b/>
        <w:bCs/>
        <w:color w:val="404040" w:themeColor="text1" w:themeTint="BF"/>
        <w:sz w:val="15"/>
        <w:szCs w:val="15"/>
        <w:lang w:eastAsia="it-IT"/>
      </w:rPr>
      <w:t xml:space="preserve">Dipartimento di Ingegneria Industriale </w:t>
    </w:r>
  </w:p>
  <w:p w14:paraId="361EFEAA" w14:textId="77777777" w:rsidR="009C24FE" w:rsidRDefault="009C24FE" w:rsidP="009C24FE">
    <w:pPr>
      <w:tabs>
        <w:tab w:val="left" w:pos="851"/>
        <w:tab w:val="left" w:pos="5387"/>
      </w:tabs>
      <w:spacing w:line="240" w:lineRule="auto"/>
      <w:rPr>
        <w:rFonts w:ascii="Atkinson Hyperlegible" w:hAnsi="Atkinson Hyperlegible"/>
        <w:color w:val="404040" w:themeColor="text1" w:themeTint="BF"/>
        <w:sz w:val="15"/>
        <w:szCs w:val="15"/>
        <w:lang w:eastAsia="it-IT"/>
      </w:rPr>
    </w:pPr>
    <w:r>
      <w:rPr>
        <w:rFonts w:ascii="Atkinson Hyperlegible" w:hAnsi="Atkinson Hyperlegible"/>
        <w:b/>
        <w:bCs/>
        <w:color w:val="404040" w:themeColor="text1" w:themeTint="BF"/>
        <w:sz w:val="15"/>
        <w:szCs w:val="15"/>
        <w:lang w:eastAsia="it-IT"/>
      </w:rPr>
      <w:t>e dell’Informazione e di Economia</w:t>
    </w:r>
    <w:r>
      <w:rPr>
        <w:rFonts w:ascii="Atkinson Hyperlegible" w:hAnsi="Atkinson Hyperlegible"/>
        <w:color w:val="404040" w:themeColor="text1" w:themeTint="BF"/>
        <w:sz w:val="15"/>
        <w:szCs w:val="15"/>
        <w:lang w:eastAsia="it-IT"/>
      </w:rPr>
      <w:tab/>
    </w:r>
    <w:r>
      <w:rPr>
        <w:rFonts w:ascii="Atkinson Hyperlegible" w:hAnsi="Atkinson Hyperlegible"/>
        <w:color w:val="404040" w:themeColor="text1" w:themeTint="BF"/>
        <w:sz w:val="15"/>
        <w:szCs w:val="15"/>
        <w:lang w:eastAsia="it-IT"/>
      </w:rPr>
      <w:tab/>
    </w:r>
  </w:p>
  <w:p w14:paraId="5E1C7EC5" w14:textId="77777777" w:rsidR="009C24FE" w:rsidRPr="00910FE2" w:rsidRDefault="009C24FE" w:rsidP="009C24FE">
    <w:pPr>
      <w:tabs>
        <w:tab w:val="left" w:pos="851"/>
        <w:tab w:val="left" w:pos="5387"/>
      </w:tabs>
      <w:spacing w:line="240" w:lineRule="auto"/>
      <w:rPr>
        <w:rFonts w:ascii="Atkinson Hyperlegible" w:hAnsi="Atkinson Hyperlegible"/>
        <w:b/>
        <w:color w:val="404040" w:themeColor="text1" w:themeTint="BF"/>
        <w:sz w:val="15"/>
        <w:szCs w:val="15"/>
        <w:lang w:eastAsia="it-IT"/>
      </w:rPr>
    </w:pPr>
    <w:r w:rsidRPr="00722563">
      <w:rPr>
        <w:rFonts w:ascii="Atkinson Hyperlegible" w:hAnsi="Atkinson Hyperlegible"/>
        <w:color w:val="404040" w:themeColor="text1" w:themeTint="BF"/>
        <w:sz w:val="15"/>
        <w:szCs w:val="15"/>
        <w:lang w:eastAsia="it-IT"/>
      </w:rPr>
      <w:t>Università degli Studi dell’Aquil</w:t>
    </w:r>
    <w:r>
      <w:rPr>
        <w:rFonts w:ascii="Atkinson Hyperlegible" w:hAnsi="Atkinson Hyperlegible"/>
        <w:color w:val="404040" w:themeColor="text1" w:themeTint="BF"/>
        <w:sz w:val="15"/>
        <w:szCs w:val="15"/>
        <w:lang w:eastAsia="it-IT"/>
      </w:rPr>
      <w:t>a</w:t>
    </w:r>
    <w:r>
      <w:rPr>
        <w:rFonts w:ascii="Atkinson Hyperlegible" w:hAnsi="Atkinson Hyperlegible"/>
        <w:color w:val="404040" w:themeColor="text1" w:themeTint="BF"/>
        <w:sz w:val="15"/>
        <w:szCs w:val="15"/>
        <w:lang w:eastAsia="it-IT"/>
      </w:rPr>
      <w:tab/>
    </w:r>
    <w:r>
      <w:rPr>
        <w:rFonts w:ascii="Atkinson Hyperlegible" w:hAnsi="Atkinson Hyperlegible"/>
        <w:color w:val="404040" w:themeColor="text1" w:themeTint="BF"/>
        <w:sz w:val="15"/>
        <w:szCs w:val="15"/>
        <w:lang w:eastAsia="it-IT"/>
      </w:rPr>
      <w:tab/>
    </w:r>
    <w:r>
      <w:rPr>
        <w:rFonts w:ascii="Atkinson Hyperlegible" w:hAnsi="Atkinson Hyperlegible"/>
        <w:color w:val="404040" w:themeColor="text1" w:themeTint="BF"/>
        <w:sz w:val="15"/>
        <w:szCs w:val="15"/>
        <w:lang w:eastAsia="it-IT"/>
      </w:rPr>
      <w:tab/>
      <w:t>T: +3</w:t>
    </w:r>
    <w:r w:rsidRPr="00061201">
      <w:rPr>
        <w:rFonts w:ascii="Atkinson Hyperlegible" w:hAnsi="Atkinson Hyperlegible"/>
        <w:color w:val="404040" w:themeColor="text1" w:themeTint="BF"/>
        <w:sz w:val="15"/>
        <w:szCs w:val="15"/>
        <w:lang w:eastAsia="it-IT"/>
      </w:rPr>
      <w:t>9 0862434006</w:t>
    </w:r>
  </w:p>
  <w:p w14:paraId="0638428E" w14:textId="77777777" w:rsidR="009C24FE" w:rsidRPr="00722563" w:rsidRDefault="009C24FE" w:rsidP="009C24FE">
    <w:pPr>
      <w:tabs>
        <w:tab w:val="left" w:pos="851"/>
        <w:tab w:val="left" w:pos="5387"/>
      </w:tabs>
      <w:spacing w:line="240" w:lineRule="auto"/>
      <w:rPr>
        <w:rFonts w:ascii="Atkinson Hyperlegible" w:hAnsi="Atkinson Hyperlegible"/>
        <w:color w:val="404040" w:themeColor="text1" w:themeTint="BF"/>
        <w:sz w:val="15"/>
        <w:szCs w:val="15"/>
        <w:lang w:eastAsia="it-IT"/>
      </w:rPr>
    </w:pPr>
    <w:r>
      <w:rPr>
        <w:rFonts w:ascii="Atkinson Hyperlegible" w:hAnsi="Atkinson Hyperlegible"/>
        <w:color w:val="404040" w:themeColor="text1" w:themeTint="BF"/>
        <w:sz w:val="15"/>
        <w:szCs w:val="15"/>
        <w:lang w:eastAsia="it-IT"/>
      </w:rPr>
      <w:t>Piazzale E. Pontieri – Monteluco di Roio</w:t>
    </w:r>
    <w:r>
      <w:rPr>
        <w:rFonts w:ascii="Atkinson Hyperlegible" w:hAnsi="Atkinson Hyperlegible"/>
        <w:color w:val="404040" w:themeColor="text1" w:themeTint="BF"/>
        <w:sz w:val="15"/>
        <w:szCs w:val="15"/>
        <w:lang w:eastAsia="it-IT"/>
      </w:rPr>
      <w:tab/>
    </w:r>
    <w:r>
      <w:rPr>
        <w:rFonts w:ascii="Atkinson Hyperlegible" w:hAnsi="Atkinson Hyperlegible"/>
        <w:color w:val="404040" w:themeColor="text1" w:themeTint="BF"/>
        <w:sz w:val="15"/>
        <w:szCs w:val="15"/>
        <w:lang w:eastAsia="it-IT"/>
      </w:rPr>
      <w:tab/>
    </w:r>
    <w:r>
      <w:rPr>
        <w:rFonts w:ascii="Atkinson Hyperlegible" w:hAnsi="Atkinson Hyperlegible"/>
        <w:color w:val="404040" w:themeColor="text1" w:themeTint="BF"/>
        <w:sz w:val="15"/>
        <w:szCs w:val="15"/>
        <w:lang w:eastAsia="it-IT"/>
      </w:rPr>
      <w:tab/>
      <w:t>p</w:t>
    </w:r>
    <w:r w:rsidRPr="00A17C1C">
      <w:rPr>
        <w:rFonts w:ascii="Atkinson Hyperlegible" w:hAnsi="Atkinson Hyperlegible"/>
        <w:color w:val="404040" w:themeColor="text1" w:themeTint="BF"/>
        <w:sz w:val="15"/>
        <w:szCs w:val="15"/>
        <w:lang w:eastAsia="it-IT"/>
      </w:rPr>
      <w:t xml:space="preserve">.iva cod. fisc. </w:t>
    </w:r>
    <w:r w:rsidRPr="00061201">
      <w:rPr>
        <w:rFonts w:ascii="Atkinson Hyperlegible" w:hAnsi="Atkinson Hyperlegible"/>
        <w:color w:val="404040" w:themeColor="text1" w:themeTint="BF"/>
        <w:sz w:val="15"/>
        <w:szCs w:val="15"/>
        <w:lang w:eastAsia="it-IT"/>
      </w:rPr>
      <w:t>01021630668</w:t>
    </w:r>
  </w:p>
  <w:p w14:paraId="5CD298DF" w14:textId="41A56571" w:rsidR="004630B5" w:rsidRPr="009C24FE" w:rsidRDefault="009C24FE" w:rsidP="009C24FE">
    <w:pPr>
      <w:tabs>
        <w:tab w:val="left" w:pos="851"/>
        <w:tab w:val="left" w:pos="5387"/>
      </w:tabs>
      <w:spacing w:line="240" w:lineRule="auto"/>
      <w:rPr>
        <w:rFonts w:ascii="Atkinson Hyperlegible" w:hAnsi="Atkinson Hyperlegible"/>
        <w:color w:val="404040" w:themeColor="text1" w:themeTint="BF"/>
        <w:sz w:val="15"/>
        <w:szCs w:val="15"/>
        <w:lang w:eastAsia="it-IT"/>
      </w:rPr>
    </w:pPr>
    <w:r w:rsidRPr="00061201">
      <w:rPr>
        <w:rFonts w:ascii="Atkinson Hyperlegible" w:hAnsi="Atkinson Hyperlegible"/>
        <w:color w:val="404040" w:themeColor="text1" w:themeTint="BF"/>
        <w:sz w:val="15"/>
        <w:szCs w:val="15"/>
        <w:lang w:eastAsia="it-IT"/>
      </w:rPr>
      <w:t>diiie.sac@strutture.univaq.it</w:t>
    </w:r>
    <w:r w:rsidRPr="00722563">
      <w:rPr>
        <w:rFonts w:ascii="Atkinson Hyperlegible" w:hAnsi="Atkinson Hyperlegible"/>
        <w:color w:val="404040" w:themeColor="text1" w:themeTint="BF"/>
        <w:sz w:val="15"/>
        <w:szCs w:val="15"/>
        <w:lang w:eastAsia="it-IT"/>
      </w:rPr>
      <w:t xml:space="preserve">// posta certificata: </w:t>
    </w:r>
    <w:hyperlink r:id="rId1" w:history="1">
      <w:r w:rsidRPr="00512B86">
        <w:rPr>
          <w:rStyle w:val="Collegamentoipertestuale"/>
          <w:rFonts w:ascii="Atkinson Hyperlegible" w:hAnsi="Atkinson Hyperlegible"/>
          <w:sz w:val="15"/>
          <w:szCs w:val="15"/>
          <w:lang w:eastAsia="it-IT"/>
        </w:rPr>
        <w:t>diiie@pec.univaq.it</w:t>
      </w:r>
    </w:hyperlink>
    <w:r>
      <w:rPr>
        <w:rStyle w:val="Collegamentoipertestuale"/>
        <w:rFonts w:ascii="Atkinson Hyperlegible" w:hAnsi="Atkinson Hyperlegible"/>
        <w:color w:val="404040" w:themeColor="text1" w:themeTint="BF"/>
        <w:sz w:val="15"/>
        <w:szCs w:val="15"/>
        <w:lang w:eastAsia="it-IT"/>
      </w:rPr>
      <w:t xml:space="preserve"> </w:t>
    </w:r>
    <w:r>
      <w:rPr>
        <w:rStyle w:val="Collegamentoipertestuale"/>
        <w:rFonts w:ascii="Atkinson Hyperlegible" w:hAnsi="Atkinson Hyperlegible"/>
        <w:color w:val="404040" w:themeColor="text1" w:themeTint="BF"/>
        <w:sz w:val="15"/>
        <w:szCs w:val="15"/>
        <w:lang w:eastAsia="it-IT"/>
      </w:rPr>
      <w:tab/>
    </w:r>
    <w:r>
      <w:rPr>
        <w:rStyle w:val="Collegamentoipertestuale"/>
        <w:rFonts w:ascii="Atkinson Hyperlegible" w:hAnsi="Atkinson Hyperlegible"/>
        <w:color w:val="404040" w:themeColor="text1" w:themeTint="BF"/>
        <w:sz w:val="15"/>
        <w:szCs w:val="15"/>
        <w:lang w:eastAsia="it-IT"/>
      </w:rPr>
      <w:tab/>
    </w:r>
    <w:r>
      <w:rPr>
        <w:rStyle w:val="Collegamentoipertestuale"/>
        <w:rFonts w:ascii="Atkinson Hyperlegible" w:hAnsi="Atkinson Hyperlegible"/>
        <w:color w:val="404040" w:themeColor="text1" w:themeTint="BF"/>
        <w:sz w:val="15"/>
        <w:szCs w:val="15"/>
        <w:lang w:eastAsia="it-IT"/>
      </w:rPr>
      <w:tab/>
    </w:r>
    <w:r>
      <w:rPr>
        <w:rFonts w:ascii="Atkinson Hyperlegible" w:hAnsi="Atkinson Hyperlegible"/>
        <w:b/>
        <w:bCs/>
        <w:color w:val="404040" w:themeColor="text1" w:themeTint="BF"/>
        <w:sz w:val="15"/>
        <w:szCs w:val="15"/>
        <w:lang w:eastAsia="it-IT"/>
      </w:rPr>
      <w:t>www</w:t>
    </w:r>
    <w:r w:rsidRPr="00910FE2">
      <w:rPr>
        <w:rFonts w:ascii="Atkinson Hyperlegible" w:hAnsi="Atkinson Hyperlegible"/>
        <w:b/>
        <w:bCs/>
        <w:color w:val="404040" w:themeColor="text1" w:themeTint="BF"/>
        <w:sz w:val="15"/>
        <w:szCs w:val="15"/>
        <w:lang w:eastAsia="it-IT"/>
      </w:rPr>
      <w:t>.univaq.it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223B2A" w14:textId="77777777" w:rsidR="00DA157A" w:rsidRDefault="00DA157A" w:rsidP="00A219AF">
      <w:r>
        <w:separator/>
      </w:r>
    </w:p>
  </w:footnote>
  <w:footnote w:type="continuationSeparator" w:id="0">
    <w:p w14:paraId="7F3E41F5" w14:textId="77777777" w:rsidR="00DA157A" w:rsidRDefault="00DA157A" w:rsidP="00A21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44DCB1" w14:textId="5776DF01" w:rsidR="003E104A" w:rsidRDefault="00B72F19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96128" behindDoc="0" locked="0" layoutInCell="1" allowOverlap="1" wp14:anchorId="06560F1F" wp14:editId="2E8EBF00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3948666" cy="979205"/>
          <wp:effectExtent l="0" t="0" r="0" b="0"/>
          <wp:wrapNone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48666" cy="979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F4EA46" w14:textId="68151AFB" w:rsidR="00A219AF" w:rsidRPr="00CF03A7" w:rsidRDefault="00B72F19" w:rsidP="00CE4F67">
    <w:pPr>
      <w:tabs>
        <w:tab w:val="left" w:pos="5103"/>
      </w:tabs>
    </w:pPr>
    <w:r>
      <w:rPr>
        <w:noProof/>
        <w:lang w:eastAsia="it-IT"/>
      </w:rPr>
      <w:drawing>
        <wp:anchor distT="0" distB="0" distL="114300" distR="114300" simplePos="0" relativeHeight="251694080" behindDoc="0" locked="0" layoutInCell="1" allowOverlap="1" wp14:anchorId="763B19CB" wp14:editId="0CB901D4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3948666" cy="979205"/>
          <wp:effectExtent l="0" t="0" r="0" b="0"/>
          <wp:wrapNone/>
          <wp:docPr id="15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48666" cy="979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240BCE" w14:textId="09D5999A" w:rsidR="004630B5" w:rsidRDefault="004D5B4B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80768" behindDoc="0" locked="0" layoutInCell="1" allowOverlap="1" wp14:anchorId="04EAF089" wp14:editId="34D7C83C">
          <wp:simplePos x="0" y="0"/>
          <wp:positionH relativeFrom="column">
            <wp:posOffset>-128419</wp:posOffset>
          </wp:positionH>
          <wp:positionV relativeFrom="paragraph">
            <wp:posOffset>-54759</wp:posOffset>
          </wp:positionV>
          <wp:extent cx="3948666" cy="979205"/>
          <wp:effectExtent l="0" t="0" r="0" b="0"/>
          <wp:wrapNone/>
          <wp:docPr id="16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48666" cy="979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A7820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F83034A"/>
    <w:multiLevelType w:val="hybridMultilevel"/>
    <w:tmpl w:val="BD7242F4"/>
    <w:lvl w:ilvl="0" w:tplc="716A6ED0">
      <w:numFmt w:val="bullet"/>
      <w:lvlText w:val="•"/>
      <w:lvlJc w:val="left"/>
      <w:pPr>
        <w:ind w:left="720" w:hanging="360"/>
      </w:pPr>
      <w:rPr>
        <w:rFonts w:ascii="Atkinson Hyperlegible" w:eastAsiaTheme="minorHAnsi" w:hAnsi="Atkinson Hyperlegibl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D72603"/>
    <w:multiLevelType w:val="hybridMultilevel"/>
    <w:tmpl w:val="D0829A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864BA2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1C244B7"/>
    <w:multiLevelType w:val="hybridMultilevel"/>
    <w:tmpl w:val="B1FA66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163B54"/>
    <w:multiLevelType w:val="hybridMultilevel"/>
    <w:tmpl w:val="E52EDB3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4A1FE2"/>
    <w:multiLevelType w:val="hybridMultilevel"/>
    <w:tmpl w:val="542A2C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A21F29"/>
    <w:multiLevelType w:val="hybridMultilevel"/>
    <w:tmpl w:val="FFFFFFFF"/>
    <w:lvl w:ilvl="0" w:tplc="64127312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DE4356A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 w:tplc="86A4D1AE">
      <w:start w:val="1"/>
      <w:numFmt w:val="decimal"/>
      <w:lvlText w:val="%3."/>
      <w:lvlJc w:val="left"/>
      <w:pPr>
        <w:ind w:left="720" w:hanging="360"/>
      </w:pPr>
      <w:rPr>
        <w:rFonts w:cs="Times New Roman"/>
      </w:rPr>
    </w:lvl>
    <w:lvl w:ilvl="3" w:tplc="B8D0B356">
      <w:start w:val="1"/>
      <w:numFmt w:val="decimal"/>
      <w:lvlText w:val="%4."/>
      <w:lvlJc w:val="left"/>
      <w:pPr>
        <w:ind w:left="720" w:hanging="360"/>
      </w:pPr>
      <w:rPr>
        <w:rFonts w:cs="Times New Roman"/>
      </w:rPr>
    </w:lvl>
    <w:lvl w:ilvl="4" w:tplc="87E83F76">
      <w:start w:val="1"/>
      <w:numFmt w:val="decimal"/>
      <w:lvlText w:val="%5."/>
      <w:lvlJc w:val="left"/>
      <w:pPr>
        <w:ind w:left="720" w:hanging="360"/>
      </w:pPr>
      <w:rPr>
        <w:rFonts w:cs="Times New Roman"/>
      </w:rPr>
    </w:lvl>
    <w:lvl w:ilvl="5" w:tplc="0276A864">
      <w:start w:val="1"/>
      <w:numFmt w:val="decimal"/>
      <w:lvlText w:val="%6."/>
      <w:lvlJc w:val="left"/>
      <w:pPr>
        <w:ind w:left="720" w:hanging="360"/>
      </w:pPr>
      <w:rPr>
        <w:rFonts w:cs="Times New Roman"/>
      </w:rPr>
    </w:lvl>
    <w:lvl w:ilvl="6" w:tplc="7D78F52A">
      <w:start w:val="1"/>
      <w:numFmt w:val="decimal"/>
      <w:lvlText w:val="%7."/>
      <w:lvlJc w:val="left"/>
      <w:pPr>
        <w:ind w:left="720" w:hanging="360"/>
      </w:pPr>
      <w:rPr>
        <w:rFonts w:cs="Times New Roman"/>
      </w:rPr>
    </w:lvl>
    <w:lvl w:ilvl="7" w:tplc="FD9CD16E">
      <w:start w:val="1"/>
      <w:numFmt w:val="decimal"/>
      <w:lvlText w:val="%8."/>
      <w:lvlJc w:val="left"/>
      <w:pPr>
        <w:ind w:left="720" w:hanging="360"/>
      </w:pPr>
      <w:rPr>
        <w:rFonts w:cs="Times New Roman"/>
      </w:rPr>
    </w:lvl>
    <w:lvl w:ilvl="8" w:tplc="068A2038">
      <w:start w:val="1"/>
      <w:numFmt w:val="decimal"/>
      <w:lvlText w:val="%9."/>
      <w:lvlJc w:val="left"/>
      <w:pPr>
        <w:ind w:left="720" w:hanging="360"/>
      </w:pPr>
      <w:rPr>
        <w:rFonts w:cs="Times New Roman"/>
      </w:rPr>
    </w:lvl>
  </w:abstractNum>
  <w:abstractNum w:abstractNumId="8" w15:restartNumberingAfterBreak="0">
    <w:nsid w:val="790C2379"/>
    <w:multiLevelType w:val="hybridMultilevel"/>
    <w:tmpl w:val="900E0CF2"/>
    <w:lvl w:ilvl="0" w:tplc="716A6ED0">
      <w:numFmt w:val="bullet"/>
      <w:lvlText w:val="•"/>
      <w:lvlJc w:val="left"/>
      <w:pPr>
        <w:ind w:left="720" w:hanging="360"/>
      </w:pPr>
      <w:rPr>
        <w:rFonts w:ascii="Atkinson Hyperlegible" w:eastAsiaTheme="minorHAnsi" w:hAnsi="Atkinson Hyperlegibl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6"/>
  </w:num>
  <w:num w:numId="5">
    <w:abstractNumId w:val="4"/>
  </w:num>
  <w:num w:numId="6">
    <w:abstractNumId w:val="8"/>
  </w:num>
  <w:num w:numId="7">
    <w:abstractNumId w:val="2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11E"/>
    <w:rsid w:val="00010A6C"/>
    <w:rsid w:val="00011132"/>
    <w:rsid w:val="00045A62"/>
    <w:rsid w:val="00045AA3"/>
    <w:rsid w:val="00046B64"/>
    <w:rsid w:val="00074A78"/>
    <w:rsid w:val="000B1D71"/>
    <w:rsid w:val="000C211E"/>
    <w:rsid w:val="000C3D67"/>
    <w:rsid w:val="000D2705"/>
    <w:rsid w:val="00102E49"/>
    <w:rsid w:val="0010517A"/>
    <w:rsid w:val="00107462"/>
    <w:rsid w:val="00144C2D"/>
    <w:rsid w:val="00174F4F"/>
    <w:rsid w:val="001E265D"/>
    <w:rsid w:val="001E4760"/>
    <w:rsid w:val="0022125B"/>
    <w:rsid w:val="00242956"/>
    <w:rsid w:val="00243F55"/>
    <w:rsid w:val="00265C57"/>
    <w:rsid w:val="002957A4"/>
    <w:rsid w:val="002C3794"/>
    <w:rsid w:val="002D22E7"/>
    <w:rsid w:val="003075C1"/>
    <w:rsid w:val="00382839"/>
    <w:rsid w:val="003B6D0E"/>
    <w:rsid w:val="003E104A"/>
    <w:rsid w:val="003E308D"/>
    <w:rsid w:val="003E6172"/>
    <w:rsid w:val="004253FB"/>
    <w:rsid w:val="004630B5"/>
    <w:rsid w:val="004A4886"/>
    <w:rsid w:val="004B37EF"/>
    <w:rsid w:val="004C21F3"/>
    <w:rsid w:val="004D3626"/>
    <w:rsid w:val="004D5B4B"/>
    <w:rsid w:val="004F5F8C"/>
    <w:rsid w:val="005275AA"/>
    <w:rsid w:val="005363DF"/>
    <w:rsid w:val="00554F9D"/>
    <w:rsid w:val="00565462"/>
    <w:rsid w:val="005855CF"/>
    <w:rsid w:val="005B464B"/>
    <w:rsid w:val="005D68F9"/>
    <w:rsid w:val="006109E8"/>
    <w:rsid w:val="00625255"/>
    <w:rsid w:val="00640139"/>
    <w:rsid w:val="00643C37"/>
    <w:rsid w:val="00656B40"/>
    <w:rsid w:val="00695E6A"/>
    <w:rsid w:val="006D4F9C"/>
    <w:rsid w:val="006D5D5C"/>
    <w:rsid w:val="00722563"/>
    <w:rsid w:val="00730EC2"/>
    <w:rsid w:val="007A20FC"/>
    <w:rsid w:val="0081749E"/>
    <w:rsid w:val="00825F18"/>
    <w:rsid w:val="008554DF"/>
    <w:rsid w:val="0088407B"/>
    <w:rsid w:val="008A0404"/>
    <w:rsid w:val="008D0B19"/>
    <w:rsid w:val="008F57E9"/>
    <w:rsid w:val="008F706E"/>
    <w:rsid w:val="00902320"/>
    <w:rsid w:val="00910FE2"/>
    <w:rsid w:val="00971AE7"/>
    <w:rsid w:val="009C24FE"/>
    <w:rsid w:val="009C2D23"/>
    <w:rsid w:val="009C6B6A"/>
    <w:rsid w:val="009E2782"/>
    <w:rsid w:val="00A17C1C"/>
    <w:rsid w:val="00A219AF"/>
    <w:rsid w:val="00A27C2A"/>
    <w:rsid w:val="00A4445E"/>
    <w:rsid w:val="00A7258B"/>
    <w:rsid w:val="00A73949"/>
    <w:rsid w:val="00A73D29"/>
    <w:rsid w:val="00A823F0"/>
    <w:rsid w:val="00AC0039"/>
    <w:rsid w:val="00AC44BE"/>
    <w:rsid w:val="00AE5C06"/>
    <w:rsid w:val="00B13155"/>
    <w:rsid w:val="00B627DB"/>
    <w:rsid w:val="00B71A59"/>
    <w:rsid w:val="00B72F19"/>
    <w:rsid w:val="00BA5629"/>
    <w:rsid w:val="00BB0631"/>
    <w:rsid w:val="00BC0D92"/>
    <w:rsid w:val="00BC5C58"/>
    <w:rsid w:val="00BF1173"/>
    <w:rsid w:val="00BF3082"/>
    <w:rsid w:val="00BF7AF7"/>
    <w:rsid w:val="00C0181B"/>
    <w:rsid w:val="00C1316F"/>
    <w:rsid w:val="00C20463"/>
    <w:rsid w:val="00C63177"/>
    <w:rsid w:val="00C71C5B"/>
    <w:rsid w:val="00C7302E"/>
    <w:rsid w:val="00CD20B3"/>
    <w:rsid w:val="00CE10DA"/>
    <w:rsid w:val="00CE4F67"/>
    <w:rsid w:val="00CF03A7"/>
    <w:rsid w:val="00CF7D62"/>
    <w:rsid w:val="00D33733"/>
    <w:rsid w:val="00D859FC"/>
    <w:rsid w:val="00D93852"/>
    <w:rsid w:val="00DA157A"/>
    <w:rsid w:val="00DC6268"/>
    <w:rsid w:val="00DD1BFE"/>
    <w:rsid w:val="00DD658D"/>
    <w:rsid w:val="00DE37E8"/>
    <w:rsid w:val="00DF14C9"/>
    <w:rsid w:val="00E4244D"/>
    <w:rsid w:val="00E87149"/>
    <w:rsid w:val="00EF6770"/>
    <w:rsid w:val="00F0119F"/>
    <w:rsid w:val="00F1498D"/>
    <w:rsid w:val="00F24826"/>
    <w:rsid w:val="00F46C62"/>
    <w:rsid w:val="00F501EC"/>
    <w:rsid w:val="00FA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6AD775"/>
  <w15:chartTrackingRefBased/>
  <w15:docId w15:val="{E2DFB107-F0EB-AC4A-9C4B-DCD67C522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aliases w:val="Regular"/>
    <w:qFormat/>
    <w:rsid w:val="00174F4F"/>
    <w:pPr>
      <w:spacing w:line="288" w:lineRule="exact"/>
    </w:pPr>
    <w:rPr>
      <w:rFonts w:ascii="Times New Roman" w:hAnsi="Times New Roman"/>
      <w:sz w:val="24"/>
    </w:rPr>
  </w:style>
  <w:style w:type="paragraph" w:styleId="Titolo2">
    <w:name w:val="heading 2"/>
    <w:basedOn w:val="Normale"/>
    <w:link w:val="Titolo2Carattere"/>
    <w:uiPriority w:val="9"/>
    <w:qFormat/>
    <w:rsid w:val="002C3794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219A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19AF"/>
  </w:style>
  <w:style w:type="paragraph" w:styleId="Pidipagina">
    <w:name w:val="footer"/>
    <w:basedOn w:val="Normale"/>
    <w:link w:val="PidipaginaCarattere"/>
    <w:uiPriority w:val="99"/>
    <w:unhideWhenUsed/>
    <w:rsid w:val="00A219A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19AF"/>
  </w:style>
  <w:style w:type="character" w:customStyle="1" w:styleId="Titolo2Carattere">
    <w:name w:val="Titolo 2 Carattere"/>
    <w:basedOn w:val="Carpredefinitoparagrafo"/>
    <w:link w:val="Titolo2"/>
    <w:uiPriority w:val="9"/>
    <w:rsid w:val="002C3794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2C3794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476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4760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265C57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2957A4"/>
    <w:pPr>
      <w:spacing w:line="240" w:lineRule="auto"/>
      <w:ind w:left="720"/>
      <w:contextualSpacing/>
    </w:pPr>
    <w:rPr>
      <w:rFonts w:eastAsia="Times New Roman" w:cs="Times New Roman"/>
      <w:sz w:val="26"/>
      <w:szCs w:val="20"/>
      <w:lang w:eastAsia="it-IT"/>
    </w:rPr>
  </w:style>
  <w:style w:type="paragraph" w:customStyle="1" w:styleId="pf0">
    <w:name w:val="pf0"/>
    <w:basedOn w:val="Normale"/>
    <w:rsid w:val="00825F18"/>
    <w:pPr>
      <w:spacing w:before="100" w:beforeAutospacing="1" w:after="100" w:afterAutospacing="1" w:line="240" w:lineRule="auto"/>
      <w:ind w:left="300"/>
    </w:pPr>
    <w:rPr>
      <w:rFonts w:eastAsia="Times New Roman" w:cs="Times New Roman"/>
      <w:szCs w:val="24"/>
      <w:lang w:eastAsia="it-IT"/>
    </w:rPr>
  </w:style>
  <w:style w:type="character" w:styleId="Rimandocommento">
    <w:name w:val="annotation reference"/>
    <w:basedOn w:val="Carpredefinitoparagrafo"/>
    <w:rsid w:val="00825F18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rsid w:val="00825F18"/>
    <w:pPr>
      <w:spacing w:line="240" w:lineRule="auto"/>
    </w:pPr>
    <w:rPr>
      <w:rFonts w:eastAsia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rsid w:val="00825F1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CM9">
    <w:name w:val="CM9"/>
    <w:basedOn w:val="Normale"/>
    <w:next w:val="Normale"/>
    <w:rsid w:val="009C24FE"/>
    <w:pPr>
      <w:widowControl w:val="0"/>
      <w:suppressAutoHyphens/>
      <w:autoSpaceDE w:val="0"/>
      <w:spacing w:line="240" w:lineRule="auto"/>
    </w:pPr>
    <w:rPr>
      <w:rFonts w:eastAsia="Times New Roman" w:cs="Times New Roman"/>
      <w:szCs w:val="24"/>
      <w:lang w:eastAsia="hi-IN" w:bidi="hi-IN"/>
    </w:rPr>
  </w:style>
  <w:style w:type="paragraph" w:customStyle="1" w:styleId="p1">
    <w:name w:val="p1"/>
    <w:basedOn w:val="Normale"/>
    <w:rsid w:val="009C24FE"/>
    <w:pPr>
      <w:spacing w:line="240" w:lineRule="auto"/>
    </w:pPr>
    <w:rPr>
      <w:rFonts w:eastAsia="Times New Roman" w:cs="Times New Roman"/>
      <w:color w:val="000000"/>
      <w:sz w:val="17"/>
      <w:szCs w:val="17"/>
      <w:lang w:eastAsia="it-IT"/>
    </w:rPr>
  </w:style>
  <w:style w:type="paragraph" w:customStyle="1" w:styleId="Default">
    <w:name w:val="Default"/>
    <w:rsid w:val="00BC0D92"/>
    <w:pPr>
      <w:widowControl w:val="0"/>
      <w:suppressAutoHyphens/>
      <w:autoSpaceDE w:val="0"/>
    </w:pPr>
    <w:rPr>
      <w:rFonts w:ascii="Times New Roman" w:eastAsia="Times New Roman" w:hAnsi="Times New Roman" w:cs="Times New Roman"/>
      <w:color w:val="000000"/>
      <w:sz w:val="24"/>
      <w:szCs w:val="24"/>
      <w:lang w:eastAsia="hi-IN" w:bidi="hi-IN"/>
    </w:rPr>
  </w:style>
  <w:style w:type="paragraph" w:styleId="NormaleWeb">
    <w:name w:val="Normal (Web)"/>
    <w:basedOn w:val="Normale"/>
    <w:uiPriority w:val="99"/>
    <w:unhideWhenUsed/>
    <w:rsid w:val="00BC0D92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it-IT"/>
    </w:rPr>
  </w:style>
  <w:style w:type="paragraph" w:styleId="Revisione">
    <w:name w:val="Revision"/>
    <w:hidden/>
    <w:uiPriority w:val="99"/>
    <w:semiHidden/>
    <w:rsid w:val="004B37EF"/>
    <w:rPr>
      <w:rFonts w:ascii="Times New Roman" w:hAnsi="Times New Roman"/>
      <w:sz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B37EF"/>
    <w:rPr>
      <w:rFonts w:eastAsiaTheme="minorHAnsi" w:cstheme="minorBidi"/>
      <w:b/>
      <w:bCs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B37EF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4A4886"/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esva@pec.univaq.it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diiie@pec.univaq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18D87-9E7F-4CB4-9DCA-A952E90E2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Boscarol</dc:creator>
  <cp:keywords/>
  <dc:description/>
  <cp:lastModifiedBy>User</cp:lastModifiedBy>
  <cp:revision>3</cp:revision>
  <cp:lastPrinted>2024-12-18T09:23:00Z</cp:lastPrinted>
  <dcterms:created xsi:type="dcterms:W3CDTF">2025-10-23T08:06:00Z</dcterms:created>
  <dcterms:modified xsi:type="dcterms:W3CDTF">2025-10-23T08:14:00Z</dcterms:modified>
</cp:coreProperties>
</file>